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8053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3DE2E78" w:rsidR="0012209D" w:rsidRDefault="00F7792B" w:rsidP="00321CAA">
            <w:r>
              <w:t>01-04-25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00DE0A5F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59579664" w:rsidR="0012209D" w:rsidRPr="00447FD8" w:rsidRDefault="00A41070" w:rsidP="00321CAA">
            <w:pPr>
              <w:rPr>
                <w:b/>
                <w:bCs/>
              </w:rPr>
            </w:pPr>
            <w:r w:rsidRPr="00A41070">
              <w:rPr>
                <w:b/>
                <w:bCs/>
              </w:rPr>
              <w:t>Project Officer - Working towards Adaptive and Versatile Environmental Sustainability in mollusc aquaculture</w:t>
            </w:r>
          </w:p>
        </w:tc>
      </w:tr>
      <w:tr w:rsidR="0012209D" w14:paraId="15BF0875" w14:textId="77777777" w:rsidTr="00DE0A5F">
        <w:tc>
          <w:tcPr>
            <w:tcW w:w="2511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1A6BE3DB" w:rsidR="0012209D" w:rsidRDefault="008F1C9C" w:rsidP="00321CAA">
            <w:r>
              <w:t>SOES</w:t>
            </w:r>
          </w:p>
        </w:tc>
      </w:tr>
      <w:tr w:rsidR="00746AEB" w14:paraId="07201851" w14:textId="77777777" w:rsidTr="00DE0A5F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5266CE1D" w:rsidR="00746AEB" w:rsidRDefault="008F1C9C" w:rsidP="00321CAA">
            <w:r>
              <w:t>FELS</w:t>
            </w:r>
          </w:p>
        </w:tc>
      </w:tr>
      <w:tr w:rsidR="0012209D" w14:paraId="15BF087A" w14:textId="77777777" w:rsidTr="00DE0A5F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60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81" w14:textId="77777777" w:rsidTr="00DE0A5F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428AE210" w:rsidR="0012209D" w:rsidRPr="005508A2" w:rsidRDefault="008F1C9C" w:rsidP="00321CAA">
            <w:r>
              <w:t xml:space="preserve">Prof Chris Hauton </w:t>
            </w:r>
          </w:p>
        </w:tc>
      </w:tr>
      <w:tr w:rsidR="0012209D" w14:paraId="15BF0884" w14:textId="77777777" w:rsidTr="00DE0A5F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788333CE" w:rsidR="0012209D" w:rsidRPr="005508A2" w:rsidRDefault="008F1C9C" w:rsidP="00321CAA">
            <w:r>
              <w:t>None</w:t>
            </w:r>
          </w:p>
        </w:tc>
      </w:tr>
      <w:tr w:rsidR="0012209D" w14:paraId="15BF0887" w14:textId="77777777" w:rsidTr="00DE0A5F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03670124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080B03E3" w14:textId="481EBB6E" w:rsidR="00D43153" w:rsidRDefault="00D43153" w:rsidP="00B02F38">
            <w:r>
              <w:t>T</w:t>
            </w:r>
            <w:r w:rsidR="0088532A">
              <w:t>o</w:t>
            </w:r>
            <w:r w:rsidR="00C31B06" w:rsidRPr="00C31B06">
              <w:t xml:space="preserve"> provide </w:t>
            </w:r>
            <w:r w:rsidR="0088532A">
              <w:t xml:space="preserve">project </w:t>
            </w:r>
            <w:r>
              <w:t xml:space="preserve">management </w:t>
            </w:r>
            <w:r w:rsidR="0088532A">
              <w:t>support to the UKRI WAVES project,</w:t>
            </w:r>
            <w:r>
              <w:t xml:space="preserve"> taking responsibility for a range of project administration activities. </w:t>
            </w:r>
            <w:r w:rsidR="0088532A">
              <w:t xml:space="preserve"> </w:t>
            </w:r>
          </w:p>
          <w:p w14:paraId="46C1E00B" w14:textId="3D00D27D" w:rsidR="00D43153" w:rsidRDefault="00D43153" w:rsidP="00D43153">
            <w:r>
              <w:t xml:space="preserve">The role will take a leading role in management of consortium activities in the UK, with contributions to project management in the partner countries: Vietnam, Malaysia and Indonesia. </w:t>
            </w:r>
          </w:p>
          <w:p w14:paraId="15BF088B" w14:textId="09F49BD6" w:rsidR="0012209D" w:rsidRDefault="0088532A" w:rsidP="00B02F38">
            <w: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068FB93" w14:textId="77777777" w:rsidR="0012209D" w:rsidRDefault="00C31B06" w:rsidP="00321CAA">
            <w:r w:rsidRPr="00C31B06">
              <w:t xml:space="preserve">To be responsible for </w:t>
            </w:r>
            <w:r w:rsidR="002E6B75">
              <w:t xml:space="preserve">the </w:t>
            </w:r>
            <w:proofErr w:type="gramStart"/>
            <w:r w:rsidR="00281D20">
              <w:t>high level</w:t>
            </w:r>
            <w:proofErr w:type="gramEnd"/>
            <w:r w:rsidR="00281D20">
              <w:t xml:space="preserve"> </w:t>
            </w:r>
            <w:r w:rsidR="002E6B75">
              <w:t>organisation and operation of the WAVES consortium</w:t>
            </w:r>
            <w:r w:rsidR="00281D20">
              <w:t>, including meeting organisation, recording of minutes and action plans.</w:t>
            </w:r>
          </w:p>
          <w:p w14:paraId="08562D37" w14:textId="5EEA946C" w:rsidR="00D43153" w:rsidRDefault="00D43153" w:rsidP="00321CAA">
            <w:r>
              <w:t>To provide effective project management</w:t>
            </w:r>
            <w:r w:rsidR="00DE0A5F">
              <w:t>, ensuring that the project progresses according to the planned timeline</w:t>
            </w:r>
            <w:r w:rsidR="006B2704">
              <w:t xml:space="preserve"> and t</w:t>
            </w:r>
            <w:r w:rsidR="00DE0A5F">
              <w:t xml:space="preserve">rouble shoot project operational </w:t>
            </w:r>
            <w:proofErr w:type="gramStart"/>
            <w:r w:rsidR="00DE0A5F">
              <w:t>issues</w:t>
            </w:r>
            <w:r w:rsidR="006B2704">
              <w:t>;</w:t>
            </w:r>
            <w:proofErr w:type="gramEnd"/>
          </w:p>
          <w:p w14:paraId="516FBB80" w14:textId="6DB24C1D" w:rsidR="00D43153" w:rsidRDefault="00D43153" w:rsidP="00321CAA">
            <w:r>
              <w:t xml:space="preserve">To maintain the project </w:t>
            </w:r>
            <w:proofErr w:type="gramStart"/>
            <w:r>
              <w:t>website</w:t>
            </w:r>
            <w:r w:rsidR="001C445B">
              <w:t>;</w:t>
            </w:r>
            <w:proofErr w:type="gramEnd"/>
          </w:p>
          <w:p w14:paraId="6CD56DB9" w14:textId="77777777" w:rsidR="00DE0A5F" w:rsidRDefault="00DE0A5F" w:rsidP="00321CAA">
            <w:r>
              <w:t xml:space="preserve">Manage enquiries from project partners on contractual and financial </w:t>
            </w:r>
            <w:proofErr w:type="gramStart"/>
            <w:r>
              <w:t>matters</w:t>
            </w:r>
            <w:r w:rsidR="001C445B">
              <w:t>;</w:t>
            </w:r>
            <w:proofErr w:type="gramEnd"/>
          </w:p>
          <w:p w14:paraId="15BF0892" w14:textId="6B693EE0" w:rsidR="004D33FD" w:rsidRDefault="004D33FD" w:rsidP="00321CAA">
            <w:r>
              <w:t xml:space="preserve">To facilitate the organisation of partner travel, including </w:t>
            </w:r>
            <w:r w:rsidR="00D16041">
              <w:t>the organisation of travel and visas.</w:t>
            </w:r>
            <w:r>
              <w:t xml:space="preserve"> </w:t>
            </w:r>
          </w:p>
        </w:tc>
        <w:tc>
          <w:tcPr>
            <w:tcW w:w="1027" w:type="dxa"/>
          </w:tcPr>
          <w:p w14:paraId="15BF0893" w14:textId="608F914F" w:rsidR="0012209D" w:rsidRDefault="000C19AE" w:rsidP="00321CAA">
            <w:r>
              <w:t>70</w:t>
            </w:r>
            <w:r w:rsidR="00343D93">
              <w:t xml:space="preserve"> 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9EAF27" w14:textId="77777777" w:rsidR="0012209D" w:rsidRDefault="00C31B06" w:rsidP="00321CAA">
            <w:r>
              <w:t xml:space="preserve">To draft reports and </w:t>
            </w:r>
            <w:r w:rsidRPr="00C31B06">
              <w:t>deliver briefings and presentations</w:t>
            </w:r>
            <w:r>
              <w:t>,</w:t>
            </w:r>
            <w:r w:rsidRPr="00C31B06">
              <w:t xml:space="preserve"> as required.</w:t>
            </w:r>
          </w:p>
          <w:p w14:paraId="5EC54325" w14:textId="57BADF2F" w:rsidR="00D43153" w:rsidRDefault="00D43153" w:rsidP="00321CAA">
            <w:r>
              <w:t xml:space="preserve">Effectively manage communications </w:t>
            </w:r>
            <w:r w:rsidR="00DE0A5F">
              <w:t xml:space="preserve">and liaise </w:t>
            </w:r>
            <w:r>
              <w:t xml:space="preserve">with project </w:t>
            </w:r>
            <w:proofErr w:type="gramStart"/>
            <w:r>
              <w:t>partners</w:t>
            </w:r>
            <w:r w:rsidR="001C445B">
              <w:t>;</w:t>
            </w:r>
            <w:proofErr w:type="gramEnd"/>
          </w:p>
          <w:p w14:paraId="15BF089E" w14:textId="142543D2" w:rsidR="00D43153" w:rsidRDefault="00DE0A5F" w:rsidP="00321CAA">
            <w:r>
              <w:t xml:space="preserve">Manage enquiries from a range of sources, including the </w:t>
            </w:r>
            <w:proofErr w:type="gramStart"/>
            <w:r>
              <w:t>general public</w:t>
            </w:r>
            <w:proofErr w:type="gramEnd"/>
            <w:r w:rsidR="001C445B">
              <w:t>;</w:t>
            </w:r>
          </w:p>
        </w:tc>
        <w:tc>
          <w:tcPr>
            <w:tcW w:w="1027" w:type="dxa"/>
          </w:tcPr>
          <w:p w14:paraId="15BF089F" w14:textId="7A5DA8AB" w:rsidR="0012209D" w:rsidRDefault="000C19AE" w:rsidP="00321CAA">
            <w:r>
              <w:t xml:space="preserve">15 </w:t>
            </w:r>
            <w:r w:rsidR="00343D93">
              <w:t>%</w:t>
            </w:r>
          </w:p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669A959B" w:rsidR="0012209D" w:rsidRDefault="00C31B06" w:rsidP="00C31B06">
            <w:r w:rsidRPr="00C31B06">
              <w:t xml:space="preserve">To attend internal and external meetings to ensure that </w:t>
            </w:r>
            <w:r w:rsidR="006A44FB">
              <w:t>consortium</w:t>
            </w:r>
            <w:r w:rsidR="006A44FB" w:rsidRPr="00C31B06">
              <w:t xml:space="preserve"> </w:t>
            </w:r>
            <w:r w:rsidRPr="00C31B06">
              <w:t>issues are appropriately represented and reported.</w:t>
            </w:r>
          </w:p>
        </w:tc>
        <w:tc>
          <w:tcPr>
            <w:tcW w:w="1027" w:type="dxa"/>
          </w:tcPr>
          <w:p w14:paraId="15BF08A3" w14:textId="536A43FC" w:rsidR="0012209D" w:rsidRDefault="000C19AE" w:rsidP="00321CAA">
            <w:r>
              <w:t>1</w:t>
            </w:r>
            <w:r w:rsidR="001C445B">
              <w:t>0</w:t>
            </w:r>
            <w:r w:rsidR="00343D93">
              <w:t xml:space="preserve"> %</w:t>
            </w:r>
          </w:p>
        </w:tc>
      </w:tr>
      <w:tr w:rsidR="00D43153" w14:paraId="0706D36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32BBCA3C" w14:textId="77777777" w:rsidR="00D43153" w:rsidRDefault="00D4315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F2A6DD4" w14:textId="669CE9DE" w:rsidR="00D43153" w:rsidRDefault="00D43153" w:rsidP="00D43153">
            <w:r>
              <w:t xml:space="preserve">Any other duties as allocated by the line manager following consultation with the post </w:t>
            </w:r>
          </w:p>
          <w:p w14:paraId="694A3D61" w14:textId="175238A2" w:rsidR="00D43153" w:rsidRPr="00C31B06" w:rsidRDefault="00D43153" w:rsidP="00D43153">
            <w:r>
              <w:t>holder</w:t>
            </w:r>
          </w:p>
        </w:tc>
        <w:tc>
          <w:tcPr>
            <w:tcW w:w="1027" w:type="dxa"/>
          </w:tcPr>
          <w:p w14:paraId="6021AD6B" w14:textId="3EEEF92C" w:rsidR="00D43153" w:rsidRDefault="00D43153" w:rsidP="00321CAA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A44E230" w14:textId="77777777" w:rsidR="00C31B06" w:rsidRDefault="00C31B06" w:rsidP="00C31B06"/>
          <w:p w14:paraId="532A4E4E" w14:textId="00AF419F" w:rsidR="00A227C7" w:rsidRDefault="00A227C7" w:rsidP="00C31B06">
            <w:r>
              <w:t xml:space="preserve">The post will have internal responsibilities to WAVES project staff in both the School of Ocean and Earth Science and </w:t>
            </w:r>
            <w:r w:rsidR="00CC052F">
              <w:t xml:space="preserve">School of Geography and Environmental Science. </w:t>
            </w:r>
          </w:p>
          <w:p w14:paraId="5482CAC6" w14:textId="77777777" w:rsidR="00CC052F" w:rsidRDefault="00CC052F" w:rsidP="00C31B06"/>
          <w:p w14:paraId="15BF08B0" w14:textId="3DD29D0C" w:rsidR="00CC052F" w:rsidRDefault="00CC052F" w:rsidP="00C31B06">
            <w:r>
              <w:t>The post will have external relationships to other UK partners (</w:t>
            </w:r>
            <w:r w:rsidR="005B7935">
              <w:t>Royal Veterinary College, University of Stirling, University of Newcastle, University of Northumbria)</w:t>
            </w:r>
            <w:r w:rsidR="00595B4D">
              <w:t xml:space="preserve"> as well as </w:t>
            </w:r>
            <w:r w:rsidR="005B5D58">
              <w:t>i</w:t>
            </w:r>
            <w:r w:rsidR="00595B4D">
              <w:t>nternational partners (</w:t>
            </w:r>
            <w:proofErr w:type="spellStart"/>
            <w:r w:rsidR="00091EE7" w:rsidRPr="00091EE7">
              <w:t>Universiti</w:t>
            </w:r>
            <w:proofErr w:type="spellEnd"/>
            <w:r w:rsidR="00091EE7" w:rsidRPr="00091EE7">
              <w:t xml:space="preserve"> Sains Malaysia</w:t>
            </w:r>
            <w:r w:rsidR="00595B4D">
              <w:t xml:space="preserve">, </w:t>
            </w:r>
            <w:proofErr w:type="spellStart"/>
            <w:r w:rsidR="00595B4D">
              <w:t>Jembrana</w:t>
            </w:r>
            <w:proofErr w:type="spellEnd"/>
            <w:r w:rsidR="00595B4D">
              <w:t xml:space="preserve"> Fisheries Polytechnic Indonesia, Can Tho University Vietnam</w:t>
            </w:r>
            <w:r w:rsidR="00091EE7">
              <w:t>,</w:t>
            </w:r>
            <w:r w:rsidR="00595B4D">
              <w:t xml:space="preserve"> as well as </w:t>
            </w:r>
            <w:proofErr w:type="spellStart"/>
            <w:r w:rsidR="00595B4D">
              <w:t>Worldfish</w:t>
            </w:r>
            <w:proofErr w:type="spellEnd"/>
            <w:r w:rsidR="00595B4D">
              <w:t xml:space="preserve"> Malaysia and </w:t>
            </w:r>
            <w:r w:rsidR="00C57112">
              <w:t>Research Institute for Aquaculture #1 Vietnam</w:t>
            </w:r>
            <w:r w:rsidR="005B5D58">
              <w:t>)</w:t>
            </w:r>
            <w:r w:rsidR="00C57112">
              <w:t xml:space="preserve">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558487F5" w:rsidR="00343D93" w:rsidRDefault="00091EE7" w:rsidP="00343D93">
            <w:r>
              <w:t>The post may involve some internation</w:t>
            </w:r>
            <w:r w:rsidR="001A4BB9">
              <w:t>al</w:t>
            </w:r>
            <w:r>
              <w:t xml:space="preserve"> travel. 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40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9A5756" w14:textId="438B2123" w:rsidR="00DE0A5F" w:rsidRDefault="00DE0A5F" w:rsidP="00601F61">
            <w:pPr>
              <w:spacing w:after="90"/>
            </w:pPr>
            <w:r>
              <w:t>Prior experience of international consortium project management</w:t>
            </w:r>
          </w:p>
          <w:p w14:paraId="7922B6E6" w14:textId="23B9BD27" w:rsidR="00C31B06" w:rsidRDefault="00C31B06" w:rsidP="00601F61">
            <w:pPr>
              <w:spacing w:after="90"/>
            </w:pPr>
            <w:r>
              <w:t>Proven experience of planning and progressing</w:t>
            </w:r>
            <w:r w:rsidR="005B5D58">
              <w:t xml:space="preserve"> project </w:t>
            </w:r>
            <w:r>
              <w:t xml:space="preserve">work activities </w:t>
            </w:r>
          </w:p>
          <w:p w14:paraId="3BF5F3AE" w14:textId="1C92EB93" w:rsidR="00057DE4" w:rsidRDefault="00D60391" w:rsidP="00601F61">
            <w:pPr>
              <w:spacing w:after="90"/>
            </w:pPr>
            <w:r w:rsidRPr="00D60391">
              <w:t>Formal qualification(s) equivalent to Level 5 or 6 of the Regulated Qualifications Framework e.g. foundation degree or degree with honours, or Level 5 or 6 award, certificate, diploma, NVQ</w:t>
            </w:r>
            <w:r>
              <w:t xml:space="preserve">, or an equivalent level of knowledge and understanding gained though work experience or training. </w:t>
            </w:r>
          </w:p>
          <w:p w14:paraId="15BF08BC" w14:textId="552D051E" w:rsidR="00D60391" w:rsidRDefault="00D60391" w:rsidP="00601F61">
            <w:pPr>
              <w:spacing w:after="90"/>
            </w:pPr>
          </w:p>
        </w:tc>
        <w:tc>
          <w:tcPr>
            <w:tcW w:w="3402" w:type="dxa"/>
          </w:tcPr>
          <w:p w14:paraId="15BF08BD" w14:textId="3577C039" w:rsidR="00312C9E" w:rsidRDefault="00D60391" w:rsidP="00617FAD">
            <w:pPr>
              <w:spacing w:after="90"/>
            </w:pPr>
            <w:r>
              <w:t>Project Management qualifications</w:t>
            </w:r>
          </w:p>
        </w:tc>
        <w:tc>
          <w:tcPr>
            <w:tcW w:w="1330" w:type="dxa"/>
          </w:tcPr>
          <w:p w14:paraId="15BF08BE" w14:textId="3A318346" w:rsidR="00013C10" w:rsidRDefault="00730CB3" w:rsidP="00343D93">
            <w:pPr>
              <w:spacing w:after="90"/>
            </w:pPr>
            <w:r>
              <w:t>Application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D522046" w14:textId="77777777" w:rsidR="00601F61" w:rsidRDefault="00C31B06" w:rsidP="00702D64">
            <w:pPr>
              <w:spacing w:after="90"/>
            </w:pPr>
            <w:r>
              <w:t xml:space="preserve">Able to </w:t>
            </w:r>
            <w:r w:rsidR="005B5D58">
              <w:t xml:space="preserve">plan and organise meetings both in the UK and support the organisation of international meetings </w:t>
            </w:r>
          </w:p>
          <w:p w14:paraId="15BF08C1" w14:textId="22D341C2" w:rsidR="00D60391" w:rsidRDefault="00D60391" w:rsidP="00702D64">
            <w:pPr>
              <w:spacing w:after="90"/>
            </w:pPr>
            <w:r w:rsidRPr="00D60391">
              <w:t>Plans and progresses a rage of work activities within broad professional guidelines and established University policies and procedures.</w:t>
            </w:r>
          </w:p>
        </w:tc>
        <w:tc>
          <w:tcPr>
            <w:tcW w:w="3402" w:type="dxa"/>
          </w:tcPr>
          <w:p w14:paraId="15BF08C2" w14:textId="1DF1DB56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30" w:type="dxa"/>
          </w:tcPr>
          <w:p w14:paraId="15BF08C3" w14:textId="10220BEB" w:rsidR="00013C10" w:rsidRDefault="00730CB3" w:rsidP="00343D93">
            <w:pPr>
              <w:spacing w:after="90"/>
            </w:pPr>
            <w:r>
              <w:t>Application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1969A201" w:rsidR="00D73BB9" w:rsidRDefault="0051193F" w:rsidP="00D73BB9">
            <w:pPr>
              <w:spacing w:after="90"/>
            </w:pPr>
            <w:r>
              <w:t xml:space="preserve">Able to solve organisational issues associated with timetabling of meeting events </w:t>
            </w:r>
            <w:r w:rsidR="00F83731">
              <w:t xml:space="preserve">and the delivery of any reports. 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701B52D" w:rsidR="00013C10" w:rsidRDefault="001A4BB9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70CEB1FE" w14:textId="77777777" w:rsidR="00057DE4" w:rsidRDefault="00057DE4" w:rsidP="00F83731">
            <w:pPr>
              <w:spacing w:after="90"/>
            </w:pPr>
            <w:r>
              <w:t>Able to proactively work with colleagues in other work areas to achieve outcomes.</w:t>
            </w:r>
          </w:p>
          <w:p w14:paraId="6FF158D3" w14:textId="77777777" w:rsidR="00D60391" w:rsidRDefault="00D60391" w:rsidP="00F83731">
            <w:pPr>
              <w:spacing w:after="90"/>
            </w:pPr>
            <w:r w:rsidRPr="00D60391">
              <w:t>Works proactively with colleagues and other stakeholders, within and beyond the University, to achieve outcomes.</w:t>
            </w:r>
          </w:p>
          <w:p w14:paraId="15BF08CB" w14:textId="4902199D" w:rsidR="00D60391" w:rsidRDefault="00D60391" w:rsidP="00F83731">
            <w:pPr>
              <w:spacing w:after="90"/>
            </w:pPr>
          </w:p>
        </w:tc>
        <w:tc>
          <w:tcPr>
            <w:tcW w:w="3402" w:type="dxa"/>
          </w:tcPr>
          <w:p w14:paraId="15BF08CC" w14:textId="6F30DC25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58D1A38F" w:rsidR="00013C10" w:rsidRDefault="001A4BB9" w:rsidP="00343D93">
            <w:pPr>
              <w:spacing w:after="90"/>
            </w:pPr>
            <w:r>
              <w:t>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E6D689F" w14:textId="77777777" w:rsidR="00057DE4" w:rsidRDefault="00F83731" w:rsidP="00057DE4">
            <w:pPr>
              <w:spacing w:after="90"/>
            </w:pPr>
            <w:r>
              <w:t xml:space="preserve">Able to </w:t>
            </w:r>
            <w:r w:rsidR="00730CB3">
              <w:t>direct the organisational plans of partners within the consortium and to report meeting outcomes in a timely fashion</w:t>
            </w:r>
          </w:p>
          <w:p w14:paraId="59A1A2C1" w14:textId="77777777" w:rsidR="00D60391" w:rsidRPr="00D60391" w:rsidRDefault="00D60391" w:rsidP="00D60391">
            <w:pPr>
              <w:spacing w:after="90"/>
            </w:pPr>
            <w:r w:rsidRPr="00D60391">
              <w:t>Communicates effectively to develop understanding and achieve cooperation.</w:t>
            </w:r>
          </w:p>
          <w:p w14:paraId="15BF08D0" w14:textId="28EDBA54" w:rsidR="00D60391" w:rsidRDefault="00D60391" w:rsidP="00D60391">
            <w:pPr>
              <w:spacing w:after="90"/>
            </w:pPr>
            <w:r w:rsidRPr="00D60391">
              <w:t>Provides clear specialist advice, guidance and recommendations on complex issues.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259D79A" w:rsidR="00013C10" w:rsidRDefault="001A4BB9" w:rsidP="00343D9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A1BDE84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4B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D6BD" w14:textId="77777777" w:rsidR="00293AA6" w:rsidRDefault="00293AA6">
      <w:r>
        <w:separator/>
      </w:r>
    </w:p>
    <w:p w14:paraId="5B8DC628" w14:textId="77777777" w:rsidR="00293AA6" w:rsidRDefault="00293AA6"/>
  </w:endnote>
  <w:endnote w:type="continuationSeparator" w:id="0">
    <w:p w14:paraId="087B8E68" w14:textId="77777777" w:rsidR="00293AA6" w:rsidRDefault="00293AA6">
      <w:r>
        <w:continuationSeparator/>
      </w:r>
    </w:p>
    <w:p w14:paraId="0712DDC3" w14:textId="77777777" w:rsidR="00293AA6" w:rsidRDefault="00293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2CD8" w14:textId="77777777" w:rsidR="00510FA7" w:rsidRDefault="00510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347B9941" w:rsidR="00062768" w:rsidRDefault="00E264FD" w:rsidP="0008018B">
    <w:pPr>
      <w:pStyle w:val="ContinuationFooter"/>
    </w:pPr>
    <w:fldSimple w:instr=" FILENAME   \* MERGEFORMAT 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CB7B" w14:textId="77777777" w:rsidR="00510FA7" w:rsidRDefault="0051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ACD9" w14:textId="77777777" w:rsidR="00293AA6" w:rsidRDefault="00293AA6">
      <w:r>
        <w:separator/>
      </w:r>
    </w:p>
    <w:p w14:paraId="31B6CCA9" w14:textId="77777777" w:rsidR="00293AA6" w:rsidRDefault="00293AA6"/>
  </w:footnote>
  <w:footnote w:type="continuationSeparator" w:id="0">
    <w:p w14:paraId="52BBE05E" w14:textId="77777777" w:rsidR="00293AA6" w:rsidRDefault="00293AA6">
      <w:r>
        <w:continuationSeparator/>
      </w:r>
    </w:p>
    <w:p w14:paraId="0C9B4B0C" w14:textId="77777777" w:rsidR="00293AA6" w:rsidRDefault="00293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C389" w14:textId="77777777" w:rsidR="00510FA7" w:rsidRDefault="00510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396B" w14:textId="77777777" w:rsidR="00510FA7" w:rsidRDefault="00510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7828905">
    <w:abstractNumId w:val="17"/>
  </w:num>
  <w:num w:numId="2" w16cid:durableId="477916636">
    <w:abstractNumId w:val="0"/>
  </w:num>
  <w:num w:numId="3" w16cid:durableId="495531832">
    <w:abstractNumId w:val="13"/>
  </w:num>
  <w:num w:numId="4" w16cid:durableId="1738893079">
    <w:abstractNumId w:val="9"/>
  </w:num>
  <w:num w:numId="5" w16cid:durableId="1301151881">
    <w:abstractNumId w:val="10"/>
  </w:num>
  <w:num w:numId="6" w16cid:durableId="233515025">
    <w:abstractNumId w:val="7"/>
  </w:num>
  <w:num w:numId="7" w16cid:durableId="827868219">
    <w:abstractNumId w:val="3"/>
  </w:num>
  <w:num w:numId="8" w16cid:durableId="400445663">
    <w:abstractNumId w:val="5"/>
  </w:num>
  <w:num w:numId="9" w16cid:durableId="1977104057">
    <w:abstractNumId w:val="1"/>
  </w:num>
  <w:num w:numId="10" w16cid:durableId="120392517">
    <w:abstractNumId w:val="8"/>
  </w:num>
  <w:num w:numId="11" w16cid:durableId="762993431">
    <w:abstractNumId w:val="4"/>
  </w:num>
  <w:num w:numId="12" w16cid:durableId="159275384">
    <w:abstractNumId w:val="14"/>
  </w:num>
  <w:num w:numId="13" w16cid:durableId="61223690">
    <w:abstractNumId w:val="15"/>
  </w:num>
  <w:num w:numId="14" w16cid:durableId="149060080">
    <w:abstractNumId w:val="6"/>
  </w:num>
  <w:num w:numId="15" w16cid:durableId="1542859473">
    <w:abstractNumId w:val="2"/>
  </w:num>
  <w:num w:numId="16" w16cid:durableId="687828862">
    <w:abstractNumId w:val="11"/>
  </w:num>
  <w:num w:numId="17" w16cid:durableId="2028167451">
    <w:abstractNumId w:val="12"/>
  </w:num>
  <w:num w:numId="18" w16cid:durableId="47240870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71653"/>
    <w:rsid w:val="0008018B"/>
    <w:rsid w:val="000824F4"/>
    <w:rsid w:val="00091EE7"/>
    <w:rsid w:val="000978E8"/>
    <w:rsid w:val="000B1DED"/>
    <w:rsid w:val="000B4E5A"/>
    <w:rsid w:val="000C19AE"/>
    <w:rsid w:val="00102BCB"/>
    <w:rsid w:val="0012209D"/>
    <w:rsid w:val="00151004"/>
    <w:rsid w:val="001532E2"/>
    <w:rsid w:val="00156F2F"/>
    <w:rsid w:val="00167F6E"/>
    <w:rsid w:val="0018144C"/>
    <w:rsid w:val="001840EA"/>
    <w:rsid w:val="001A3498"/>
    <w:rsid w:val="001A4BB9"/>
    <w:rsid w:val="001B6986"/>
    <w:rsid w:val="001C445B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1D20"/>
    <w:rsid w:val="0028509A"/>
    <w:rsid w:val="00287575"/>
    <w:rsid w:val="00293AA6"/>
    <w:rsid w:val="0029789A"/>
    <w:rsid w:val="002A70BE"/>
    <w:rsid w:val="002C6198"/>
    <w:rsid w:val="002D4DF4"/>
    <w:rsid w:val="002E1514"/>
    <w:rsid w:val="002E6B75"/>
    <w:rsid w:val="00312C9E"/>
    <w:rsid w:val="00313CC8"/>
    <w:rsid w:val="003178D9"/>
    <w:rsid w:val="0034151E"/>
    <w:rsid w:val="00343938"/>
    <w:rsid w:val="00343D93"/>
    <w:rsid w:val="00364B2C"/>
    <w:rsid w:val="003701F7"/>
    <w:rsid w:val="00374DCD"/>
    <w:rsid w:val="003A2001"/>
    <w:rsid w:val="003B0262"/>
    <w:rsid w:val="003B7540"/>
    <w:rsid w:val="003E3C65"/>
    <w:rsid w:val="003F1346"/>
    <w:rsid w:val="004263FE"/>
    <w:rsid w:val="00463797"/>
    <w:rsid w:val="00467596"/>
    <w:rsid w:val="00474D00"/>
    <w:rsid w:val="004B2A50"/>
    <w:rsid w:val="004C0252"/>
    <w:rsid w:val="004D33FD"/>
    <w:rsid w:val="005026F5"/>
    <w:rsid w:val="00510FA7"/>
    <w:rsid w:val="0051193F"/>
    <w:rsid w:val="0051744C"/>
    <w:rsid w:val="00524005"/>
    <w:rsid w:val="00541CE0"/>
    <w:rsid w:val="005534E1"/>
    <w:rsid w:val="00573487"/>
    <w:rsid w:val="00580CBF"/>
    <w:rsid w:val="005907B3"/>
    <w:rsid w:val="005949FA"/>
    <w:rsid w:val="00595B4D"/>
    <w:rsid w:val="005B09FA"/>
    <w:rsid w:val="005B5D58"/>
    <w:rsid w:val="005B7935"/>
    <w:rsid w:val="005C42A7"/>
    <w:rsid w:val="005D44D1"/>
    <w:rsid w:val="00601F61"/>
    <w:rsid w:val="00617FAD"/>
    <w:rsid w:val="006249FD"/>
    <w:rsid w:val="00651280"/>
    <w:rsid w:val="00671F76"/>
    <w:rsid w:val="00680547"/>
    <w:rsid w:val="00695D76"/>
    <w:rsid w:val="006A44FB"/>
    <w:rsid w:val="006B1AF6"/>
    <w:rsid w:val="006B2704"/>
    <w:rsid w:val="006F44EB"/>
    <w:rsid w:val="00700673"/>
    <w:rsid w:val="00702D64"/>
    <w:rsid w:val="0070376B"/>
    <w:rsid w:val="00730CB3"/>
    <w:rsid w:val="00746AEB"/>
    <w:rsid w:val="00761108"/>
    <w:rsid w:val="00791076"/>
    <w:rsid w:val="0079197B"/>
    <w:rsid w:val="00791A2A"/>
    <w:rsid w:val="00794C87"/>
    <w:rsid w:val="007C22CC"/>
    <w:rsid w:val="007C6FAA"/>
    <w:rsid w:val="007E2D19"/>
    <w:rsid w:val="007F2AEA"/>
    <w:rsid w:val="008126EB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32A"/>
    <w:rsid w:val="00885FD1"/>
    <w:rsid w:val="008961F9"/>
    <w:rsid w:val="008D52C9"/>
    <w:rsid w:val="008F03C7"/>
    <w:rsid w:val="008F1C9C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27C7"/>
    <w:rsid w:val="00A23226"/>
    <w:rsid w:val="00A34296"/>
    <w:rsid w:val="00A40BDB"/>
    <w:rsid w:val="00A41070"/>
    <w:rsid w:val="00A521A9"/>
    <w:rsid w:val="00A7244A"/>
    <w:rsid w:val="00A925C0"/>
    <w:rsid w:val="00AA3CB5"/>
    <w:rsid w:val="00AB4D17"/>
    <w:rsid w:val="00AC2B17"/>
    <w:rsid w:val="00AE1CA0"/>
    <w:rsid w:val="00AE39DC"/>
    <w:rsid w:val="00AE4DC4"/>
    <w:rsid w:val="00B02F38"/>
    <w:rsid w:val="00B430BB"/>
    <w:rsid w:val="00B84C12"/>
    <w:rsid w:val="00BB4A42"/>
    <w:rsid w:val="00BB7845"/>
    <w:rsid w:val="00BF1CC6"/>
    <w:rsid w:val="00C04F3D"/>
    <w:rsid w:val="00C262BD"/>
    <w:rsid w:val="00C31B06"/>
    <w:rsid w:val="00C57112"/>
    <w:rsid w:val="00C907D0"/>
    <w:rsid w:val="00CB1F23"/>
    <w:rsid w:val="00CC052F"/>
    <w:rsid w:val="00CD04F0"/>
    <w:rsid w:val="00CE3A26"/>
    <w:rsid w:val="00D16041"/>
    <w:rsid w:val="00D16D9D"/>
    <w:rsid w:val="00D3349E"/>
    <w:rsid w:val="00D43153"/>
    <w:rsid w:val="00D50678"/>
    <w:rsid w:val="00D54AA2"/>
    <w:rsid w:val="00D55315"/>
    <w:rsid w:val="00D5587F"/>
    <w:rsid w:val="00D60391"/>
    <w:rsid w:val="00D65B56"/>
    <w:rsid w:val="00D67D41"/>
    <w:rsid w:val="00D73BB9"/>
    <w:rsid w:val="00DC1CE3"/>
    <w:rsid w:val="00DD0679"/>
    <w:rsid w:val="00DE00B7"/>
    <w:rsid w:val="00DE0A5F"/>
    <w:rsid w:val="00DE553C"/>
    <w:rsid w:val="00E01106"/>
    <w:rsid w:val="00E03AA7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135E0"/>
    <w:rsid w:val="00F378D2"/>
    <w:rsid w:val="00F45E2C"/>
    <w:rsid w:val="00F7792B"/>
    <w:rsid w:val="00F83731"/>
    <w:rsid w:val="00F84583"/>
    <w:rsid w:val="00F85DED"/>
    <w:rsid w:val="00F90F90"/>
    <w:rsid w:val="00FB7297"/>
    <w:rsid w:val="00FC0C6C"/>
    <w:rsid w:val="00FC2ADA"/>
    <w:rsid w:val="00FF140B"/>
    <w:rsid w:val="00FF246F"/>
    <w:rsid w:val="60E90E0B"/>
    <w:rsid w:val="7F4D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character" w:styleId="FollowedHyperlink">
    <w:name w:val="FollowedHyperlink"/>
    <w:basedOn w:val="DefaultParagraphFont"/>
    <w:semiHidden/>
    <w:unhideWhenUsed/>
    <w:rsid w:val="0015100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E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3153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275aa-8156-4e1a-8f86-953c89d8a13b">
      <Terms xmlns="http://schemas.microsoft.com/office/infopath/2007/PartnerControls"/>
    </lcf76f155ced4ddcb4097134ff3c332f>
    <TaxCatchAll xmlns="b8c3f063-3997-4ac1-bf98-8ab345351707" xsi:nil="true"/>
    <_x0067_xv7 xmlns="465275aa-8156-4e1a-8f86-953c89d8a13b" xsi:nil="true"/>
    <_ip_UnifiedCompliancePolicyUIAction xmlns="http://schemas.microsoft.com/sharepoint/v3" xsi:nil="true"/>
    <qabq xmlns="465275aa-8156-4e1a-8f86-953c89d8a13b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5" ma:contentTypeDescription="Create a new document." ma:contentTypeScope="" ma:versionID="b1d2fca305a28f118d952337ac3b3fbe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86737fee61d0547ee4e0c4eee4a8851f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65275aa-8156-4e1a-8f86-953c89d8a13b"/>
    <ds:schemaRef ds:uri="b8c3f063-3997-4ac1-bf98-8ab34535170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4EFAF-7228-4990-B2E9-35B860088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Janice Poon</cp:lastModifiedBy>
  <cp:revision>4</cp:revision>
  <cp:lastPrinted>2008-01-14T17:11:00Z</cp:lastPrinted>
  <dcterms:created xsi:type="dcterms:W3CDTF">2025-04-02T10:14:00Z</dcterms:created>
  <dcterms:modified xsi:type="dcterms:W3CDTF">2025-04-11T09:59:00Z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  <property fmtid="{D5CDD505-2E9C-101B-9397-08002B2CF9AE}" pid="3" name="MediaServiceImageTags">
    <vt:lpwstr/>
  </property>
</Properties>
</file>